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90" w:lineRule="atLeast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spacing w:after="0" w:line="39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  <w:t>Regulamin szkolnego konkursu</w:t>
      </w:r>
    </w:p>
    <w:p>
      <w:pPr>
        <w:spacing w:after="0" w:line="39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  <w:t>,,Bądź bezpieczny w Internecie”</w:t>
      </w:r>
    </w:p>
    <w:p>
      <w:pPr>
        <w:spacing w:after="0" w:line="39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Organizatorzy: samorząd szkolny, pedagog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Cele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bezpiecznych zachowań podczas korzystania z Internetu w środowisku lokalnym;</w:t>
      </w:r>
    </w:p>
    <w:p>
      <w:pPr>
        <w:pStyle w:val="4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wiedzy o Internecie;</w:t>
      </w:r>
    </w:p>
    <w:p>
      <w:pPr>
        <w:pStyle w:val="4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świadomości społecznej dotyczącej zagrożeń (zarówno zagrożenia technologiczne, jak i zagrożenia dotyczące zachowań użytkownika np. cyberprzemoc, kontakty z nieznajomymi, zagrożenia utraty prywatności online, szkodliwe treści, uzależnienia, media społecznościowe) wynikających z korzystania z Internetu;</w:t>
      </w:r>
    </w:p>
    <w:p>
      <w:pPr>
        <w:pStyle w:val="4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właściwych postaw zachowania oraz promowanie działań na rzecz zapobiegania przemocy i agresji wśród dzieci poprzez promowanie programów profilaktycznych;</w:t>
      </w:r>
    </w:p>
    <w:p>
      <w:pPr>
        <w:pStyle w:val="4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racjonalnego korzystania z komputera;</w:t>
      </w:r>
    </w:p>
    <w:p>
      <w:pPr>
        <w:pStyle w:val="4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poszukiwania informacji i prezentowania wiedzy z poszanowaniem praw autorskich;</w:t>
      </w:r>
    </w:p>
    <w:p>
      <w:pPr>
        <w:pStyle w:val="4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uczniów, ich umiejętności posługiwania się technologią informacyjną oraz indywidualnych zdolności twórczych.</w:t>
      </w:r>
    </w:p>
    <w:p>
      <w:pPr>
        <w:spacing w:after="0" w:line="39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Uczestnicy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odbywa się w jednej  kategorii wiekowej:  klasy I- III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Udział w konkursie jest dobrowolny i bezpłatny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bookmarkStart w:id="0" w:name="_Hlk94016392"/>
      <w:r>
        <w:rPr>
          <w:rFonts w:ascii="Times New Roman" w:hAnsi="Times New Roman" w:cs="Times New Roman"/>
          <w:b/>
          <w:sz w:val="24"/>
          <w:szCs w:val="24"/>
        </w:rPr>
        <w:t>Zasady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przygotowują pracę konkursową przedstawiającą plakat związany                                     z bezpieczeństwem  w Internecie.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PLAKAT POWINIEN SPEŁNIAĆ PONIŻSZE KRYTERIA: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prac: rysunek kredką, tuszem, węglem, malarstwo, kolaż, wydzieranka lub wykonany za pomocą techniki komputerowej.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mogą zawierać żadnych gotowych elementów cudzego autorstwa, takich jak np. cliparty lub zeskanowane ilustracje.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prac plastycznych: A3, A4</w:t>
      </w:r>
    </w:p>
    <w:p>
      <w:pPr>
        <w:spacing w:after="0" w:line="39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9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Hasło: propagujące bezpieczne korzystanie z Internetu.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Prace konkursowe muszą być wykonane indywidualnie i samodzielnie.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Każda praca powinna posiadać na ostatniej odwrotnej stronie czytelną informację według wzoru:  imię i nazwisko uczestnika, klasa </w:t>
      </w:r>
      <w:bookmarkEnd w:id="0"/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dostarczyć do organizatorów do dnia 28.02.2023r.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Zasady oceniania prac i przyznawania nagród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Prace konkursowe zostaną ocenione przez Komisję Konkursową na podstawie następujących kryteriów:</w:t>
      </w:r>
    </w:p>
    <w:p>
      <w:pPr>
        <w:pStyle w:val="4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wartość merytoryczna,</w:t>
      </w:r>
    </w:p>
    <w:p>
      <w:pPr>
        <w:pStyle w:val="4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oryginalny pomysł,</w:t>
      </w:r>
    </w:p>
    <w:p>
      <w:pPr>
        <w:pStyle w:val="4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 ciekawy sposób wykonania, różnorodność zastosowanych sposobów przekazu,</w:t>
      </w:r>
    </w:p>
    <w:p>
      <w:pPr>
        <w:pStyle w:val="4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 wartość informatyczna,</w:t>
      </w:r>
    </w:p>
    <w:p>
      <w:pPr>
        <w:pStyle w:val="4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 zgłoszone prace nie spełniające wymagań konkursowych, zawierające błędy ortograficzne, językowe i merytoryczne nie będą oceniane.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Decyzja Komisji Konkursowej jest ostateczna.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Organizatorzy przewidują wyłonienie laureatów I, II i III miejsca oraz przyznanie wyróżnień.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Laureaci konkursu otrzymają dyplomy i nagrody.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Ogłoszenie wyników konkursu.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marca.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szkolny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C54BD"/>
    <w:multiLevelType w:val="multilevel"/>
    <w:tmpl w:val="0DEC54B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BD5335C"/>
    <w:multiLevelType w:val="multilevel"/>
    <w:tmpl w:val="5BD533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24"/>
    <w:rsid w:val="0012193B"/>
    <w:rsid w:val="004A59FB"/>
    <w:rsid w:val="00885524"/>
    <w:rsid w:val="008C25D7"/>
    <w:rsid w:val="00BB7EEB"/>
    <w:rsid w:val="00CF7CC7"/>
    <w:rsid w:val="00DF37BB"/>
    <w:rsid w:val="00F02233"/>
    <w:rsid w:val="3CC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382</Words>
  <Characters>2293</Characters>
  <Lines>19</Lines>
  <Paragraphs>5</Paragraphs>
  <TotalTime>14</TotalTime>
  <ScaleCrop>false</ScaleCrop>
  <LinksUpToDate>false</LinksUpToDate>
  <CharactersWithSpaces>2670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2023-01-31T08:40:00Z</dcterms:created>
  <dc:creator>admin</dc:creator>
  <cp:lastModifiedBy>google1586505181</cp:lastModifiedBy>
  <dcterms:modified xsi:type="dcterms:W3CDTF">2023-02-01T14:13:32Z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3DA3D3DCD6FA462C900EB185E2E8BEF7</vt:lpwstr>
  </property>
</Properties>
</file>